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D51BA" w14:textId="5E221D85" w:rsidR="007E068E" w:rsidRDefault="002E3835" w:rsidP="007E068E">
      <w:pPr>
        <w:framePr w:w="3345" w:h="3345" w:hSpace="142" w:wrap="notBeside" w:vAnchor="page" w:hAnchor="page" w:x="7939" w:y="3516" w:anchorLock="1"/>
      </w:pPr>
      <w:r>
        <w:rPr>
          <w:noProof/>
        </w:rPr>
        <w:drawing>
          <wp:inline distT="0" distB="0" distL="0" distR="0" wp14:anchorId="5DD36430" wp14:editId="4C165814">
            <wp:extent cx="2124075" cy="2124075"/>
            <wp:effectExtent l="0" t="0" r="9525" b="952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2F653672" w14:textId="77777777" w:rsidR="00B14A2B" w:rsidRDefault="00B14A2B" w:rsidP="00B14A2B">
      <w:pPr>
        <w:framePr w:w="3345" w:h="3345" w:hSpace="142" w:wrap="notBeside" w:vAnchor="page" w:hAnchor="page" w:x="7939" w:y="3516" w:anchorLock="1"/>
      </w:pPr>
    </w:p>
    <w:p w14:paraId="58E68B9A" w14:textId="0246BB86" w:rsidR="001B164A" w:rsidRDefault="0033331E" w:rsidP="0071261D">
      <w:pPr>
        <w:framePr w:w="3345" w:h="3345" w:hSpace="142" w:wrap="notBeside" w:vAnchor="page" w:hAnchor="page" w:x="7939" w:y="3516" w:anchorLock="1"/>
      </w:pPr>
      <w:r>
        <w:rPr>
          <w:noProof/>
          <w:lang w:eastAsia="en-US"/>
        </w:rPr>
        <w:t xml:space="preserve"> </w:t>
      </w:r>
    </w:p>
    <w:p w14:paraId="1F868B22" w14:textId="55B7AC35" w:rsidR="00012BF2" w:rsidRPr="009E271E" w:rsidRDefault="00012BF2" w:rsidP="00E02CC5">
      <w:pPr>
        <w:framePr w:w="3345" w:h="482" w:hSpace="142" w:wrap="around" w:vAnchor="page" w:hAnchor="page" w:x="7939" w:y="2893" w:anchorLock="1"/>
        <w:rPr>
          <w:color w:val="808080"/>
          <w:sz w:val="22"/>
          <w:szCs w:val="20"/>
        </w:rPr>
      </w:pPr>
      <w:r w:rsidRPr="009E271E">
        <w:rPr>
          <w:color w:val="808080"/>
          <w:sz w:val="22"/>
        </w:rPr>
        <w:t xml:space="preserve">PRESS RELEASE </w:t>
      </w:r>
      <w:r w:rsidR="00471A1A">
        <w:rPr>
          <w:color w:val="808080"/>
          <w:sz w:val="22"/>
        </w:rPr>
        <w:t>1</w:t>
      </w:r>
      <w:r w:rsidR="002E3835">
        <w:rPr>
          <w:color w:val="808080"/>
          <w:sz w:val="22"/>
        </w:rPr>
        <w:t>1</w:t>
      </w:r>
      <w:r w:rsidR="00961365">
        <w:rPr>
          <w:color w:val="808080"/>
          <w:sz w:val="22"/>
        </w:rPr>
        <w:t>/</w:t>
      </w:r>
      <w:r w:rsidR="00FA44C8">
        <w:rPr>
          <w:color w:val="808080"/>
          <w:sz w:val="22"/>
        </w:rPr>
        <w:t>2</w:t>
      </w:r>
      <w:r w:rsidR="001119F2">
        <w:rPr>
          <w:color w:val="808080"/>
          <w:sz w:val="22"/>
        </w:rPr>
        <w:t>1</w:t>
      </w:r>
    </w:p>
    <w:p w14:paraId="07945851" w14:textId="42C15797" w:rsidR="00E530EF" w:rsidRPr="00E530EF" w:rsidRDefault="00E530EF" w:rsidP="00E530EF">
      <w:pPr>
        <w:framePr w:w="3345" w:h="851" w:hSpace="142" w:wrap="around" w:vAnchor="page" w:hAnchor="page" w:x="7939" w:y="7089" w:anchorLock="1"/>
        <w:ind w:left="-57"/>
        <w:rPr>
          <w:sz w:val="18"/>
          <w:szCs w:val="18"/>
        </w:rPr>
      </w:pPr>
      <w:r w:rsidRPr="00E530EF">
        <w:rPr>
          <w:color w:val="808080"/>
          <w:sz w:val="16"/>
        </w:rPr>
        <w:t>Turck</w:t>
      </w:r>
      <w:r w:rsidR="00471A1A">
        <w:rPr>
          <w:color w:val="808080"/>
          <w:sz w:val="16"/>
        </w:rPr>
        <w:t>1</w:t>
      </w:r>
      <w:r w:rsidR="002E3835">
        <w:rPr>
          <w:color w:val="808080"/>
          <w:sz w:val="16"/>
        </w:rPr>
        <w:t>1</w:t>
      </w:r>
      <w:r w:rsidR="00FA44C8">
        <w:rPr>
          <w:color w:val="808080"/>
          <w:sz w:val="16"/>
        </w:rPr>
        <w:t>2</w:t>
      </w:r>
      <w:r w:rsidR="001119F2">
        <w:rPr>
          <w:color w:val="808080"/>
          <w:sz w:val="16"/>
        </w:rPr>
        <w:t>1</w:t>
      </w:r>
      <w:r w:rsidRPr="00E530EF">
        <w:rPr>
          <w:color w:val="808080"/>
          <w:sz w:val="16"/>
        </w:rPr>
        <w:t>.jpg:</w:t>
      </w:r>
      <w:r w:rsidRPr="00E530EF">
        <w:rPr>
          <w:sz w:val="18"/>
        </w:rPr>
        <w:t xml:space="preserve"> </w:t>
      </w:r>
    </w:p>
    <w:p w14:paraId="356201F2" w14:textId="7D83A24C" w:rsidR="004B32C7" w:rsidRDefault="002E3835" w:rsidP="00E530EF">
      <w:pPr>
        <w:framePr w:w="3345" w:h="851" w:hSpace="142" w:wrap="around" w:vAnchor="page" w:hAnchor="page" w:x="7939" w:y="7089" w:anchorLock="1"/>
        <w:spacing w:line="276" w:lineRule="auto"/>
        <w:ind w:left="-57"/>
        <w:rPr>
          <w:snapToGrid w:val="0"/>
          <w:sz w:val="18"/>
        </w:rPr>
      </w:pPr>
      <w:r w:rsidRPr="002E3835">
        <w:rPr>
          <w:snapToGrid w:val="0"/>
          <w:sz w:val="18"/>
        </w:rPr>
        <w:t>New software features simplify the engineering, commissioning and maintenance of Turck's IO-Link devices</w:t>
      </w:r>
    </w:p>
    <w:p w14:paraId="3DF62D1A" w14:textId="77777777" w:rsidR="002E3835" w:rsidRPr="00472872" w:rsidRDefault="002E3835" w:rsidP="00E530EF">
      <w:pPr>
        <w:framePr w:w="3345" w:h="851" w:hSpace="142" w:wrap="around" w:vAnchor="page" w:hAnchor="page" w:x="7939" w:y="7089" w:anchorLock="1"/>
        <w:spacing w:line="276" w:lineRule="auto"/>
        <w:ind w:left="-57"/>
        <w:rPr>
          <w:color w:val="808080"/>
          <w:sz w:val="16"/>
        </w:rPr>
      </w:pPr>
    </w:p>
    <w:p w14:paraId="37AF3638" w14:textId="3BE32AB7" w:rsidR="00472872" w:rsidRDefault="00472872" w:rsidP="00E530EF">
      <w:pPr>
        <w:framePr w:w="3345" w:h="851" w:hSpace="142" w:wrap="around" w:vAnchor="page" w:hAnchor="page" w:x="7939" w:y="7089" w:anchorLock="1"/>
        <w:spacing w:line="276" w:lineRule="auto"/>
        <w:ind w:left="-57"/>
        <w:rPr>
          <w:color w:val="808080"/>
          <w:sz w:val="16"/>
        </w:rPr>
      </w:pPr>
      <w:r w:rsidRPr="00472872">
        <w:rPr>
          <w:color w:val="808080"/>
          <w:sz w:val="16"/>
        </w:rPr>
        <w:t>ADDITIONAL INFORMATION</w:t>
      </w:r>
    </w:p>
    <w:p w14:paraId="3B53F82E" w14:textId="42EF334E" w:rsidR="00472872" w:rsidRPr="002E3835" w:rsidRDefault="00E86F38" w:rsidP="00E530EF">
      <w:pPr>
        <w:framePr w:w="3345" w:h="851" w:hSpace="142" w:wrap="around" w:vAnchor="page" w:hAnchor="page" w:x="7939" w:y="7089" w:anchorLock="1"/>
        <w:spacing w:line="276" w:lineRule="auto"/>
        <w:ind w:left="-57"/>
        <w:rPr>
          <w:sz w:val="16"/>
          <w:szCs w:val="16"/>
        </w:rPr>
      </w:pPr>
      <w:hyperlink r:id="rId11" w:history="1">
        <w:r w:rsidR="002E3835" w:rsidRPr="002E3835">
          <w:rPr>
            <w:rStyle w:val="Hyperlink"/>
            <w:sz w:val="16"/>
            <w:szCs w:val="16"/>
          </w:rPr>
          <w:t>https://www.turck.de/en/product-news-2860_turck-simplifies-the-handling-of-iolink-devices-41502.php</w:t>
        </w:r>
      </w:hyperlink>
    </w:p>
    <w:p w14:paraId="426D7AC9" w14:textId="77777777" w:rsidR="00E86F38" w:rsidRPr="00E86F38" w:rsidRDefault="00E86F38" w:rsidP="00E86F38">
      <w:pPr>
        <w:framePr w:w="3345" w:h="3786" w:hSpace="142" w:wrap="notBeside" w:vAnchor="page" w:hAnchor="page" w:x="7959" w:y="12451" w:anchorLock="1"/>
        <w:rPr>
          <w:color w:val="808080"/>
          <w:sz w:val="16"/>
        </w:rPr>
      </w:pPr>
      <w:r w:rsidRPr="00E86F38">
        <w:rPr>
          <w:color w:val="808080"/>
          <w:sz w:val="16"/>
        </w:rPr>
        <w:t>PRESS CONTACT</w:t>
      </w:r>
      <w:r w:rsidRPr="00E86F38">
        <w:rPr>
          <w:color w:val="808080"/>
          <w:sz w:val="16"/>
        </w:rPr>
        <w:br/>
      </w:r>
    </w:p>
    <w:p w14:paraId="7D0C50A0" w14:textId="77777777" w:rsidR="00E86F38" w:rsidRPr="00792482" w:rsidRDefault="00E86F38" w:rsidP="00E86F38">
      <w:pPr>
        <w:framePr w:w="3345" w:h="3786" w:hSpace="142" w:wrap="notBeside" w:vAnchor="page" w:hAnchor="page" w:x="7959" w:y="12451" w:anchorLock="1"/>
        <w:rPr>
          <w:color w:val="808080"/>
          <w:sz w:val="16"/>
        </w:rPr>
      </w:pPr>
      <w:r w:rsidRPr="00792482">
        <w:rPr>
          <w:color w:val="808080"/>
          <w:sz w:val="16"/>
        </w:rPr>
        <w:t>Klaus Albers</w:t>
      </w:r>
    </w:p>
    <w:p w14:paraId="5C7E01A2" w14:textId="77777777" w:rsidR="00E86F38" w:rsidRPr="00792482" w:rsidRDefault="00E86F38" w:rsidP="00E86F38">
      <w:pPr>
        <w:framePr w:w="3345" w:h="3786" w:hSpace="142" w:wrap="notBeside" w:vAnchor="page" w:hAnchor="page" w:x="7959" w:y="12451" w:anchorLock="1"/>
        <w:rPr>
          <w:color w:val="808080"/>
          <w:sz w:val="16"/>
        </w:rPr>
      </w:pPr>
      <w:r w:rsidRPr="00792482">
        <w:rPr>
          <w:color w:val="808080"/>
          <w:sz w:val="16"/>
        </w:rPr>
        <w:t xml:space="preserve">Director Marketing Services &amp; Public Relations </w:t>
      </w:r>
    </w:p>
    <w:p w14:paraId="69119943" w14:textId="77777777" w:rsidR="00E86F38" w:rsidRPr="00773BB6" w:rsidRDefault="00E86F38" w:rsidP="00E86F38">
      <w:pPr>
        <w:framePr w:w="3345" w:h="3786" w:hSpace="142" w:wrap="notBeside" w:vAnchor="page" w:hAnchor="page" w:x="7959" w:y="12451" w:anchorLock="1"/>
        <w:rPr>
          <w:color w:val="808080"/>
          <w:sz w:val="16"/>
          <w:lang w:val="fr-FR"/>
        </w:rPr>
      </w:pPr>
      <w:r w:rsidRPr="00773BB6">
        <w:rPr>
          <w:color w:val="808080"/>
          <w:sz w:val="16"/>
          <w:lang w:val="fr-FR"/>
        </w:rPr>
        <w:t>Phone: +49 208 4952-149</w:t>
      </w:r>
    </w:p>
    <w:p w14:paraId="63319161" w14:textId="77777777" w:rsidR="00E86F38" w:rsidRPr="00773BB6" w:rsidRDefault="00E86F38" w:rsidP="00E86F38">
      <w:pPr>
        <w:framePr w:w="3345" w:h="3786" w:hSpace="142" w:wrap="notBeside" w:vAnchor="page" w:hAnchor="page" w:x="7959" w:y="12451" w:anchorLock="1"/>
        <w:rPr>
          <w:color w:val="808080"/>
          <w:sz w:val="16"/>
          <w:lang w:val="fr-FR"/>
        </w:rPr>
      </w:pPr>
      <w:r w:rsidRPr="00773BB6">
        <w:rPr>
          <w:color w:val="808080"/>
          <w:sz w:val="16"/>
          <w:lang w:val="fr-FR"/>
        </w:rPr>
        <w:t>Mail: klaus.albers@turck.com</w:t>
      </w:r>
    </w:p>
    <w:p w14:paraId="7FA3219B" w14:textId="77777777" w:rsidR="00E86F38" w:rsidRPr="00792482" w:rsidRDefault="00E86F38" w:rsidP="00E86F38">
      <w:pPr>
        <w:framePr w:w="3345" w:h="3786" w:hSpace="142" w:wrap="notBeside" w:vAnchor="page" w:hAnchor="page" w:x="7959" w:y="12451" w:anchorLock="1"/>
        <w:rPr>
          <w:color w:val="808080"/>
          <w:sz w:val="16"/>
        </w:rPr>
      </w:pPr>
      <w:r w:rsidRPr="00792482">
        <w:rPr>
          <w:color w:val="808080"/>
          <w:sz w:val="16"/>
        </w:rPr>
        <w:t>Web: www.turck.com/press</w:t>
      </w:r>
    </w:p>
    <w:p w14:paraId="304D42AD" w14:textId="77777777" w:rsidR="00E86F38" w:rsidRPr="00792482" w:rsidRDefault="00E86F38" w:rsidP="00E86F38">
      <w:pPr>
        <w:framePr w:w="3345" w:h="3786" w:hSpace="142" w:wrap="notBeside" w:vAnchor="page" w:hAnchor="page" w:x="7959" w:y="12451" w:anchorLock="1"/>
        <w:rPr>
          <w:color w:val="808080"/>
          <w:sz w:val="16"/>
        </w:rPr>
      </w:pPr>
    </w:p>
    <w:p w14:paraId="1F03BAFF" w14:textId="77777777" w:rsidR="00E86F38" w:rsidRPr="00792482" w:rsidRDefault="00E86F38" w:rsidP="00E86F38">
      <w:pPr>
        <w:framePr w:w="3345" w:h="3786" w:hSpace="142" w:wrap="notBeside" w:vAnchor="page" w:hAnchor="page" w:x="7959" w:y="12451" w:anchorLock="1"/>
        <w:rPr>
          <w:color w:val="808080"/>
          <w:sz w:val="16"/>
        </w:rPr>
      </w:pPr>
    </w:p>
    <w:p w14:paraId="6D297B70" w14:textId="77777777" w:rsidR="00E86F38" w:rsidRPr="00792482" w:rsidRDefault="00E86F38" w:rsidP="00E86F38">
      <w:pPr>
        <w:framePr w:w="3345" w:h="3786" w:hSpace="142" w:wrap="notBeside" w:vAnchor="page" w:hAnchor="page" w:x="7959" w:y="12451" w:anchorLock="1"/>
        <w:rPr>
          <w:color w:val="808080"/>
          <w:sz w:val="16"/>
        </w:rPr>
      </w:pPr>
      <w:r w:rsidRPr="00792482">
        <w:rPr>
          <w:color w:val="808080"/>
          <w:sz w:val="16"/>
        </w:rPr>
        <w:t>CONTACT</w:t>
      </w:r>
      <w:r w:rsidRPr="00792482">
        <w:rPr>
          <w:color w:val="808080"/>
          <w:sz w:val="16"/>
        </w:rPr>
        <w:br/>
      </w:r>
    </w:p>
    <w:p w14:paraId="6B71575E" w14:textId="77777777" w:rsidR="00E86F38" w:rsidRPr="00E86F38" w:rsidRDefault="00E86F38" w:rsidP="00E86F38">
      <w:pPr>
        <w:framePr w:w="3345" w:h="3786" w:hSpace="142" w:wrap="notBeside" w:vAnchor="page" w:hAnchor="page" w:x="7959" w:y="12451" w:anchorLock="1"/>
        <w:rPr>
          <w:color w:val="808080"/>
          <w:sz w:val="16"/>
          <w:lang w:val="de-DE"/>
        </w:rPr>
      </w:pPr>
      <w:r w:rsidRPr="00792482">
        <w:rPr>
          <w:color w:val="808080"/>
          <w:sz w:val="16"/>
        </w:rPr>
        <w:t xml:space="preserve">Hans Turck GmbH &amp; Co. </w:t>
      </w:r>
      <w:r w:rsidRPr="00E86F38">
        <w:rPr>
          <w:color w:val="808080"/>
          <w:sz w:val="16"/>
          <w:lang w:val="de-DE"/>
        </w:rPr>
        <w:t>KG</w:t>
      </w:r>
    </w:p>
    <w:p w14:paraId="7631AFB3" w14:textId="77777777" w:rsidR="00E86F38" w:rsidRPr="00E86F38" w:rsidRDefault="00E86F38" w:rsidP="00E86F38">
      <w:pPr>
        <w:framePr w:w="3345" w:h="3786" w:hSpace="142" w:wrap="notBeside" w:vAnchor="page" w:hAnchor="page" w:x="7959" w:y="12451" w:anchorLock="1"/>
        <w:rPr>
          <w:color w:val="808080"/>
          <w:sz w:val="16"/>
          <w:lang w:val="de-DE"/>
        </w:rPr>
      </w:pPr>
      <w:r w:rsidRPr="00E86F38">
        <w:rPr>
          <w:color w:val="808080"/>
          <w:sz w:val="16"/>
          <w:lang w:val="de-DE"/>
        </w:rPr>
        <w:t>Witzlebenstraße 7</w:t>
      </w:r>
    </w:p>
    <w:p w14:paraId="6B2E5E49" w14:textId="77777777" w:rsidR="00E86F38" w:rsidRPr="00E86F38" w:rsidRDefault="00E86F38" w:rsidP="00E86F38">
      <w:pPr>
        <w:framePr w:w="3345" w:h="3786" w:hSpace="142" w:wrap="notBeside" w:vAnchor="page" w:hAnchor="page" w:x="7959" w:y="12451" w:anchorLock="1"/>
        <w:rPr>
          <w:color w:val="808080"/>
          <w:sz w:val="16"/>
          <w:lang w:val="de-DE"/>
        </w:rPr>
      </w:pPr>
      <w:r w:rsidRPr="00E86F38">
        <w:rPr>
          <w:color w:val="808080"/>
          <w:sz w:val="16"/>
          <w:lang w:val="de-DE"/>
        </w:rPr>
        <w:t>45472 Mülheim an der Ruhr, Germany</w:t>
      </w:r>
    </w:p>
    <w:p w14:paraId="6CE404E3" w14:textId="77777777" w:rsidR="00E86F38" w:rsidRPr="00773BB6" w:rsidRDefault="00E86F38" w:rsidP="00E86F38">
      <w:pPr>
        <w:framePr w:w="3345" w:h="3786" w:hSpace="142" w:wrap="notBeside" w:vAnchor="page" w:hAnchor="page" w:x="7959" w:y="12451" w:anchorLock="1"/>
        <w:rPr>
          <w:color w:val="808080"/>
          <w:sz w:val="16"/>
          <w:lang w:val="fr-FR"/>
        </w:rPr>
      </w:pPr>
      <w:r w:rsidRPr="00773BB6">
        <w:rPr>
          <w:color w:val="808080"/>
          <w:sz w:val="16"/>
          <w:lang w:val="fr-FR"/>
        </w:rPr>
        <w:t>Mail: more@turck.com</w:t>
      </w:r>
    </w:p>
    <w:p w14:paraId="029C67BD" w14:textId="77777777" w:rsidR="00E86F38" w:rsidRPr="00773BB6" w:rsidRDefault="00E86F38" w:rsidP="00E86F38">
      <w:pPr>
        <w:framePr w:w="3345" w:h="3786" w:hSpace="142" w:wrap="notBeside" w:vAnchor="page" w:hAnchor="page" w:x="7959" w:y="12451" w:anchorLock="1"/>
        <w:rPr>
          <w:color w:val="808080"/>
          <w:sz w:val="16"/>
          <w:lang w:val="fr-FR"/>
        </w:rPr>
      </w:pPr>
      <w:r w:rsidRPr="00773BB6">
        <w:rPr>
          <w:color w:val="808080"/>
          <w:sz w:val="16"/>
          <w:lang w:val="fr-FR"/>
        </w:rPr>
        <w:t>Web: www.turck.com</w:t>
      </w:r>
      <w:r w:rsidRPr="00773BB6">
        <w:rPr>
          <w:color w:val="808080"/>
          <w:sz w:val="16"/>
          <w:lang w:val="fr-FR"/>
        </w:rPr>
        <w:br/>
      </w:r>
    </w:p>
    <w:p w14:paraId="45446718" w14:textId="77777777" w:rsidR="00E86F38" w:rsidRPr="00773BB6" w:rsidRDefault="00E86F38" w:rsidP="00E86F38">
      <w:pPr>
        <w:framePr w:w="3345" w:h="3786" w:hSpace="142" w:wrap="notBeside" w:vAnchor="page" w:hAnchor="page" w:x="7959" w:y="12451" w:anchorLock="1"/>
        <w:rPr>
          <w:color w:val="808080"/>
          <w:sz w:val="16"/>
          <w:lang w:val="fr-FR"/>
        </w:rPr>
      </w:pPr>
    </w:p>
    <w:p w14:paraId="6C33EEB7" w14:textId="1E0BB132" w:rsidR="00E86F38" w:rsidRPr="00792482" w:rsidRDefault="00E86F38" w:rsidP="00E86F38">
      <w:pPr>
        <w:framePr w:w="3345" w:h="3786" w:hSpace="142" w:wrap="notBeside" w:vAnchor="page" w:hAnchor="page" w:x="7959" w:y="12451" w:anchorLock="1"/>
        <w:rPr>
          <w:color w:val="808080"/>
          <w:sz w:val="16"/>
        </w:rPr>
      </w:pPr>
      <w:r w:rsidRPr="00915FA3">
        <w:rPr>
          <w:color w:val="808080"/>
          <w:sz w:val="16"/>
          <w:szCs w:val="16"/>
        </w:rPr>
        <w:t>T</w:t>
      </w:r>
      <w:r>
        <w:rPr>
          <w:color w:val="808080"/>
          <w:sz w:val="16"/>
          <w:szCs w:val="16"/>
        </w:rPr>
        <w:t>ext and image</w:t>
      </w:r>
      <w:r w:rsidRPr="00915FA3">
        <w:rPr>
          <w:color w:val="808080"/>
          <w:sz w:val="16"/>
          <w:szCs w:val="16"/>
        </w:rPr>
        <w:t xml:space="preserve"> can be downloaded at: </w:t>
      </w:r>
      <w:hyperlink r:id="rId12" w:history="1">
        <w:r w:rsidRPr="00C93619">
          <w:rPr>
            <w:rStyle w:val="Hyperlink"/>
            <w:sz w:val="16"/>
            <w:szCs w:val="16"/>
          </w:rPr>
          <w:t>www.turck.com/press</w:t>
        </w:r>
      </w:hyperlink>
      <w:r>
        <w:rPr>
          <w:color w:val="808080"/>
          <w:sz w:val="16"/>
          <w:szCs w:val="16"/>
        </w:rPr>
        <w:t xml:space="preserve"> </w:t>
      </w:r>
    </w:p>
    <w:p w14:paraId="594959A1" w14:textId="1195FF3D" w:rsidR="00472872" w:rsidRDefault="00472872" w:rsidP="00E86F38">
      <w:pPr>
        <w:framePr w:w="3345" w:h="3786" w:hSpace="142" w:wrap="notBeside" w:vAnchor="page" w:hAnchor="page" w:x="7959" w:y="12451" w:anchorLock="1"/>
        <w:rPr>
          <w:color w:val="808080"/>
          <w:sz w:val="16"/>
        </w:rPr>
      </w:pPr>
    </w:p>
    <w:p w14:paraId="630D84CE" w14:textId="4E96DC9C" w:rsidR="002E3835" w:rsidRDefault="00F32116" w:rsidP="00E530EF">
      <w:pPr>
        <w:framePr w:w="6209" w:h="13078" w:wrap="notBeside" w:vAnchor="page" w:hAnchor="page" w:x="1248" w:y="2836" w:anchorLock="1"/>
        <w:spacing w:line="360" w:lineRule="auto"/>
        <w:rPr>
          <w:sz w:val="28"/>
        </w:rPr>
      </w:pPr>
      <w:r>
        <w:rPr>
          <w:sz w:val="28"/>
        </w:rPr>
        <w:t>Simplified</w:t>
      </w:r>
      <w:r w:rsidRPr="002E3835">
        <w:rPr>
          <w:sz w:val="28"/>
        </w:rPr>
        <w:t xml:space="preserve"> </w:t>
      </w:r>
      <w:r w:rsidR="002E3835" w:rsidRPr="002E3835">
        <w:rPr>
          <w:sz w:val="28"/>
        </w:rPr>
        <w:t>Handling of IO-Link Devices</w:t>
      </w:r>
      <w:r w:rsidR="002E3835">
        <w:rPr>
          <w:sz w:val="28"/>
        </w:rPr>
        <w:t xml:space="preserve"> </w:t>
      </w:r>
    </w:p>
    <w:p w14:paraId="0C8CAA9C" w14:textId="7DC508A8" w:rsidR="002E3835" w:rsidRPr="00D67CD8" w:rsidRDefault="002E3835" w:rsidP="00E86F38">
      <w:pPr>
        <w:pStyle w:val="LauftextPI"/>
        <w:framePr w:w="6209" w:h="13078" w:wrap="notBeside" w:vAnchor="page" w:hAnchor="page" w:x="1248" w:y="2836" w:anchorLock="1"/>
        <w:spacing w:line="240" w:lineRule="auto"/>
      </w:pPr>
      <w:r w:rsidRPr="002E3835">
        <w:t>Web server update</w:t>
      </w:r>
      <w:r>
        <w:t xml:space="preserve"> of the Turck IO-Link masters simplifies the parameterization, commissioning and maintenance</w:t>
      </w:r>
    </w:p>
    <w:p w14:paraId="6FF1AC3F" w14:textId="77777777" w:rsidR="004B32C7" w:rsidRDefault="004B32C7" w:rsidP="00E530EF">
      <w:pPr>
        <w:framePr w:w="6209" w:h="13078" w:wrap="notBeside" w:vAnchor="page" w:hAnchor="page" w:x="1248" w:y="2836" w:anchorLock="1"/>
        <w:spacing w:line="360" w:lineRule="auto"/>
        <w:rPr>
          <w:rFonts w:eastAsia="MS Mincho"/>
          <w:sz w:val="18"/>
          <w:lang w:eastAsia="ja-JP"/>
        </w:rPr>
      </w:pPr>
    </w:p>
    <w:p w14:paraId="58D2B79C" w14:textId="795C60BC" w:rsidR="00113080" w:rsidRDefault="00E530EF" w:rsidP="00113080">
      <w:pPr>
        <w:framePr w:w="6209" w:h="13078" w:wrap="notBeside" w:vAnchor="page" w:hAnchor="page" w:x="1248" w:y="2836" w:anchorLock="1"/>
        <w:spacing w:line="360" w:lineRule="auto"/>
      </w:pPr>
      <w:r w:rsidRPr="00E530EF">
        <w:rPr>
          <w:rFonts w:eastAsia="MS Mincho"/>
          <w:sz w:val="20"/>
          <w:szCs w:val="20"/>
          <w:lang w:eastAsia="ja-JP"/>
        </w:rPr>
        <w:t xml:space="preserve">Mülheim, </w:t>
      </w:r>
      <w:r w:rsidR="004B32C7">
        <w:rPr>
          <w:rFonts w:eastAsia="MS Mincho"/>
          <w:sz w:val="20"/>
          <w:szCs w:val="20"/>
          <w:lang w:eastAsia="ja-JP"/>
        </w:rPr>
        <w:t>July</w:t>
      </w:r>
      <w:r w:rsidRPr="00E530EF">
        <w:rPr>
          <w:rFonts w:eastAsia="MS Mincho"/>
          <w:sz w:val="20"/>
          <w:szCs w:val="20"/>
          <w:lang w:eastAsia="ja-JP"/>
        </w:rPr>
        <w:t xml:space="preserve"> </w:t>
      </w:r>
      <w:r w:rsidR="004B32C7">
        <w:rPr>
          <w:rFonts w:eastAsia="MS Mincho"/>
          <w:sz w:val="20"/>
          <w:szCs w:val="20"/>
          <w:lang w:eastAsia="ja-JP"/>
        </w:rPr>
        <w:t>2</w:t>
      </w:r>
      <w:r w:rsidR="00E86F38">
        <w:rPr>
          <w:rFonts w:eastAsia="MS Mincho"/>
          <w:sz w:val="20"/>
          <w:szCs w:val="20"/>
          <w:lang w:eastAsia="ja-JP"/>
        </w:rPr>
        <w:t>3</w:t>
      </w:r>
      <w:r w:rsidRPr="00E530EF">
        <w:rPr>
          <w:rFonts w:eastAsia="MS Mincho"/>
          <w:sz w:val="20"/>
          <w:szCs w:val="20"/>
          <w:lang w:eastAsia="ja-JP"/>
        </w:rPr>
        <w:t>, 202</w:t>
      </w:r>
      <w:r w:rsidR="00EB64EA">
        <w:rPr>
          <w:rFonts w:eastAsia="MS Mincho"/>
          <w:sz w:val="20"/>
          <w:szCs w:val="20"/>
          <w:lang w:eastAsia="ja-JP"/>
        </w:rPr>
        <w:t>1</w:t>
      </w:r>
      <w:r w:rsidRPr="00E530EF">
        <w:rPr>
          <w:rFonts w:eastAsia="MS Mincho"/>
          <w:sz w:val="20"/>
          <w:szCs w:val="20"/>
          <w:lang w:eastAsia="ja-JP"/>
        </w:rPr>
        <w:t xml:space="preserve"> – </w:t>
      </w:r>
      <w:r w:rsidR="00113080" w:rsidRPr="00113080">
        <w:rPr>
          <w:rFonts w:eastAsia="MS Mincho"/>
          <w:sz w:val="20"/>
          <w:szCs w:val="20"/>
          <w:lang w:eastAsia="ja-JP"/>
        </w:rPr>
        <w:t xml:space="preserve">Turck has simplified the integration and handling of IO-Link devices with an extensive web browser update for its block I/O modules. The new web server with optimized user guidance, an intuitive design, context-based help functions, as well as clever software components such as the IODD Configurator, simplifies commissioning and maintenance of IO-Link devices </w:t>
      </w:r>
      <w:r w:rsidR="005E5C1C" w:rsidRPr="005E5C1C">
        <w:rPr>
          <w:rFonts w:eastAsia="MS Mincho"/>
          <w:sz w:val="20"/>
          <w:szCs w:val="20"/>
          <w:lang w:eastAsia="ja-JP"/>
        </w:rPr>
        <w:t>without additional software.</w:t>
      </w:r>
    </w:p>
    <w:p w14:paraId="32CACDB9" w14:textId="6E36B331" w:rsidR="00113080" w:rsidRDefault="00113080" w:rsidP="00113080">
      <w:pPr>
        <w:framePr w:w="6209" w:h="13078" w:wrap="notBeside" w:vAnchor="page" w:hAnchor="page" w:x="1248" w:y="2836" w:anchorLock="1"/>
        <w:spacing w:line="360" w:lineRule="auto"/>
      </w:pPr>
    </w:p>
    <w:p w14:paraId="04B61E00" w14:textId="2F3BE877" w:rsidR="00113080" w:rsidRDefault="00335D91" w:rsidP="00113080">
      <w:pPr>
        <w:framePr w:w="6209" w:h="13078" w:wrap="notBeside" w:vAnchor="page" w:hAnchor="page" w:x="1248" w:y="2836" w:anchorLock="1"/>
        <w:spacing w:line="360" w:lineRule="auto"/>
        <w:rPr>
          <w:rFonts w:eastAsia="MS Mincho"/>
          <w:sz w:val="20"/>
          <w:szCs w:val="20"/>
          <w:lang w:eastAsia="ja-JP"/>
        </w:rPr>
      </w:pPr>
      <w:r w:rsidRPr="00335D91">
        <w:rPr>
          <w:rFonts w:eastAsia="MS Mincho"/>
          <w:sz w:val="20"/>
          <w:szCs w:val="20"/>
          <w:lang w:eastAsia="ja-JP"/>
        </w:rPr>
        <w:t>The IODD configurator makes it possible for example to display relevant parameters in plain text or to graphically display the measurement curves of sensors.</w:t>
      </w:r>
      <w:r>
        <w:rPr>
          <w:rFonts w:eastAsia="MS Mincho"/>
          <w:sz w:val="20"/>
          <w:szCs w:val="20"/>
          <w:lang w:eastAsia="ja-JP"/>
        </w:rPr>
        <w:t xml:space="preserve"> </w:t>
      </w:r>
      <w:r w:rsidR="00D84DA8" w:rsidRPr="00D84DA8">
        <w:rPr>
          <w:rFonts w:eastAsia="MS Mincho"/>
          <w:sz w:val="20"/>
          <w:szCs w:val="20"/>
          <w:lang w:eastAsia="ja-JP"/>
        </w:rPr>
        <w:t>Via the manufacturer</w:t>
      </w:r>
      <w:r>
        <w:rPr>
          <w:rFonts w:eastAsia="MS Mincho"/>
          <w:sz w:val="20"/>
          <w:szCs w:val="20"/>
          <w:lang w:eastAsia="ja-JP"/>
        </w:rPr>
        <w:t xml:space="preserve"> </w:t>
      </w:r>
      <w:r w:rsidR="00D84DA8" w:rsidRPr="00D84DA8">
        <w:rPr>
          <w:rFonts w:eastAsia="MS Mincho"/>
          <w:sz w:val="20"/>
          <w:szCs w:val="20"/>
          <w:lang w:eastAsia="ja-JP"/>
        </w:rPr>
        <w:t>independent database "IODDfinder", the user has access to all IO-Link devices available worldwide</w:t>
      </w:r>
      <w:r w:rsidR="00113080" w:rsidRPr="00113080">
        <w:rPr>
          <w:rFonts w:eastAsia="MS Mincho"/>
          <w:sz w:val="20"/>
          <w:szCs w:val="20"/>
          <w:lang w:eastAsia="ja-JP"/>
        </w:rPr>
        <w:t xml:space="preserve">. </w:t>
      </w:r>
      <w:r w:rsidR="00D84DA8" w:rsidRPr="00D84DA8">
        <w:rPr>
          <w:rFonts w:eastAsia="MS Mincho"/>
          <w:sz w:val="20"/>
          <w:szCs w:val="20"/>
          <w:lang w:eastAsia="ja-JP"/>
        </w:rPr>
        <w:t>The IODD configurator</w:t>
      </w:r>
      <w:r w:rsidR="00D84DA8">
        <w:rPr>
          <w:rFonts w:eastAsia="MS Mincho"/>
          <w:sz w:val="20"/>
          <w:szCs w:val="20"/>
          <w:lang w:eastAsia="ja-JP"/>
        </w:rPr>
        <w:t xml:space="preserve"> can </w:t>
      </w:r>
      <w:r w:rsidR="00113080" w:rsidRPr="00113080">
        <w:rPr>
          <w:rFonts w:eastAsia="MS Mincho"/>
          <w:sz w:val="20"/>
          <w:szCs w:val="20"/>
          <w:lang w:eastAsia="ja-JP"/>
        </w:rPr>
        <w:t xml:space="preserve">be used </w:t>
      </w:r>
      <w:r w:rsidR="00D84DA8" w:rsidRPr="00113080">
        <w:rPr>
          <w:rFonts w:eastAsia="MS Mincho"/>
          <w:sz w:val="20"/>
          <w:szCs w:val="20"/>
          <w:lang w:eastAsia="ja-JP"/>
        </w:rPr>
        <w:t xml:space="preserve">now </w:t>
      </w:r>
      <w:r w:rsidR="00113080" w:rsidRPr="00113080">
        <w:rPr>
          <w:rFonts w:eastAsia="MS Mincho"/>
          <w:sz w:val="20"/>
          <w:szCs w:val="20"/>
          <w:lang w:eastAsia="ja-JP"/>
        </w:rPr>
        <w:t>as part of the web server update on all current firmware versions of Turck's IP67-IO-Link TBEN-Lx-8IOL, TBEN-S2-4IOL masters, as well as the FEN20-4IOL IP20 variant.</w:t>
      </w:r>
      <w:r w:rsidR="00113080">
        <w:br/>
      </w:r>
    </w:p>
    <w:p w14:paraId="4AF491B1" w14:textId="2EC5FAA5" w:rsidR="00113080" w:rsidRPr="00113080" w:rsidRDefault="0073582B" w:rsidP="00113080">
      <w:pPr>
        <w:framePr w:w="6209" w:h="13078" w:wrap="notBeside" w:vAnchor="page" w:hAnchor="page" w:x="1248" w:y="2836" w:anchorLock="1"/>
        <w:spacing w:line="360" w:lineRule="auto"/>
        <w:rPr>
          <w:rFonts w:eastAsia="MS Mincho"/>
          <w:sz w:val="20"/>
          <w:szCs w:val="20"/>
          <w:lang w:eastAsia="ja-JP"/>
        </w:rPr>
      </w:pPr>
      <w:r w:rsidRPr="0073582B">
        <w:rPr>
          <w:rFonts w:eastAsia="MS Mincho"/>
          <w:sz w:val="20"/>
          <w:szCs w:val="20"/>
          <w:lang w:eastAsia="ja-JP"/>
        </w:rPr>
        <w:t>Turck supports the engineering of IO-Link devices with the "Simple IO-Link Device Integration" (SIDI)</w:t>
      </w:r>
      <w:r w:rsidR="00113080" w:rsidRPr="00113080">
        <w:rPr>
          <w:rFonts w:eastAsia="MS Mincho"/>
          <w:sz w:val="20"/>
          <w:szCs w:val="20"/>
          <w:lang w:eastAsia="ja-JP"/>
        </w:rPr>
        <w:t>. IO-Link masters with SIDI enable the devices to be handled like genuine Profinet modules with their own GSDML entry. Users can select devices from the device library and integrate them via drop-down fields – without the need for any programming or additional software.</w:t>
      </w:r>
      <w:r w:rsidR="00113080">
        <w:rPr>
          <w:rFonts w:eastAsia="MS Mincho"/>
          <w:sz w:val="20"/>
          <w:szCs w:val="20"/>
          <w:lang w:eastAsia="ja-JP"/>
        </w:rPr>
        <w:br/>
      </w:r>
      <w:r w:rsidR="00113080">
        <w:rPr>
          <w:rFonts w:eastAsia="MS Mincho"/>
          <w:sz w:val="20"/>
          <w:szCs w:val="20"/>
          <w:lang w:eastAsia="ja-JP"/>
        </w:rPr>
        <w:br/>
      </w:r>
      <w:r w:rsidR="00113080" w:rsidRPr="00113080">
        <w:rPr>
          <w:rFonts w:eastAsia="MS Mincho"/>
          <w:sz w:val="20"/>
          <w:szCs w:val="20"/>
          <w:lang w:eastAsia="ja-JP"/>
        </w:rPr>
        <w:t>The connection of existing systems with their own software solutions enables Turck to provide a flexible overall solution for handling IO-Link devices – both in the engineering as well as for commissioning and maintenance. This once more underlines the commitment of the automation specialist to being a digital automation company with end-to-end IIoT solutions.</w:t>
      </w:r>
    </w:p>
    <w:sectPr w:rsidR="00113080" w:rsidRPr="00113080" w:rsidSect="00F619EF">
      <w:headerReference w:type="default" r:id="rId13"/>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81902" w14:textId="77777777" w:rsidR="00523E1B" w:rsidRDefault="00523E1B">
      <w:r>
        <w:separator/>
      </w:r>
    </w:p>
  </w:endnote>
  <w:endnote w:type="continuationSeparator" w:id="0">
    <w:p w14:paraId="4E623B8D" w14:textId="77777777" w:rsidR="00523E1B" w:rsidRDefault="00523E1B">
      <w:r>
        <w:continuationSeparator/>
      </w:r>
    </w:p>
  </w:endnote>
  <w:endnote w:type="continuationNotice" w:id="1">
    <w:p w14:paraId="15D4AAF2" w14:textId="77777777" w:rsidR="00523E1B" w:rsidRDefault="00523E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C5E81" w14:textId="77777777" w:rsidR="00523E1B" w:rsidRDefault="00523E1B">
      <w:r>
        <w:separator/>
      </w:r>
    </w:p>
  </w:footnote>
  <w:footnote w:type="continuationSeparator" w:id="0">
    <w:p w14:paraId="59894DF8" w14:textId="77777777" w:rsidR="00523E1B" w:rsidRDefault="00523E1B">
      <w:r>
        <w:continuationSeparator/>
      </w:r>
    </w:p>
  </w:footnote>
  <w:footnote w:type="continuationNotice" w:id="1">
    <w:p w14:paraId="0A42A2A8" w14:textId="77777777" w:rsidR="00523E1B" w:rsidRDefault="00523E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C828A" w14:textId="735269CD" w:rsidR="00FB5ACC" w:rsidRPr="009E271E" w:rsidRDefault="00E52FC0" w:rsidP="001E518F">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7728" behindDoc="0" locked="0" layoutInCell="1" allowOverlap="1" wp14:anchorId="437EA019" wp14:editId="75665EDE">
          <wp:simplePos x="0" y="0"/>
          <wp:positionH relativeFrom="column">
            <wp:posOffset>-810895</wp:posOffset>
          </wp:positionH>
          <wp:positionV relativeFrom="paragraph">
            <wp:posOffset>-459740</wp:posOffset>
          </wp:positionV>
          <wp:extent cx="7595870" cy="1514475"/>
          <wp:effectExtent l="0" t="0" r="0" b="0"/>
          <wp:wrapNone/>
          <wp:docPr id="1"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C88C2F3" w14:textId="77777777" w:rsidR="00FB5ACC" w:rsidRDefault="00FB5ACC">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94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6E3"/>
    <w:rsid w:val="00012BF2"/>
    <w:rsid w:val="00033072"/>
    <w:rsid w:val="00045087"/>
    <w:rsid w:val="000576EA"/>
    <w:rsid w:val="00077A27"/>
    <w:rsid w:val="00097B21"/>
    <w:rsid w:val="000A3084"/>
    <w:rsid w:val="000B159E"/>
    <w:rsid w:val="000B537F"/>
    <w:rsid w:val="000C3FC0"/>
    <w:rsid w:val="000D2214"/>
    <w:rsid w:val="000E1568"/>
    <w:rsid w:val="000F0B80"/>
    <w:rsid w:val="000F2E0B"/>
    <w:rsid w:val="001060D1"/>
    <w:rsid w:val="001119F2"/>
    <w:rsid w:val="00113080"/>
    <w:rsid w:val="001322F3"/>
    <w:rsid w:val="00134B2C"/>
    <w:rsid w:val="00145785"/>
    <w:rsid w:val="00152E20"/>
    <w:rsid w:val="0019762B"/>
    <w:rsid w:val="001A28DC"/>
    <w:rsid w:val="001B164A"/>
    <w:rsid w:val="001D4244"/>
    <w:rsid w:val="001E518F"/>
    <w:rsid w:val="00204FED"/>
    <w:rsid w:val="0021486E"/>
    <w:rsid w:val="002201A7"/>
    <w:rsid w:val="00224315"/>
    <w:rsid w:val="00227068"/>
    <w:rsid w:val="00244256"/>
    <w:rsid w:val="002539A8"/>
    <w:rsid w:val="0025734C"/>
    <w:rsid w:val="00273D01"/>
    <w:rsid w:val="0028339C"/>
    <w:rsid w:val="002A5320"/>
    <w:rsid w:val="002B1257"/>
    <w:rsid w:val="002B35E2"/>
    <w:rsid w:val="002B4BC2"/>
    <w:rsid w:val="002E3835"/>
    <w:rsid w:val="002F109A"/>
    <w:rsid w:val="002F2357"/>
    <w:rsid w:val="003139B7"/>
    <w:rsid w:val="00317AFE"/>
    <w:rsid w:val="00332E06"/>
    <w:rsid w:val="0033331E"/>
    <w:rsid w:val="00335D91"/>
    <w:rsid w:val="0033662E"/>
    <w:rsid w:val="00377030"/>
    <w:rsid w:val="003774C3"/>
    <w:rsid w:val="003A100F"/>
    <w:rsid w:val="003A5F6B"/>
    <w:rsid w:val="003C412E"/>
    <w:rsid w:val="003E79AA"/>
    <w:rsid w:val="003F21A8"/>
    <w:rsid w:val="0040016C"/>
    <w:rsid w:val="004338E2"/>
    <w:rsid w:val="00437DED"/>
    <w:rsid w:val="004526F2"/>
    <w:rsid w:val="00453417"/>
    <w:rsid w:val="004551DC"/>
    <w:rsid w:val="00471A1A"/>
    <w:rsid w:val="00472872"/>
    <w:rsid w:val="004A2DB5"/>
    <w:rsid w:val="004B16E3"/>
    <w:rsid w:val="004B32C7"/>
    <w:rsid w:val="004B40B9"/>
    <w:rsid w:val="004D5EE6"/>
    <w:rsid w:val="004E4C5F"/>
    <w:rsid w:val="004F1C73"/>
    <w:rsid w:val="004F60EC"/>
    <w:rsid w:val="005002C0"/>
    <w:rsid w:val="00506DF9"/>
    <w:rsid w:val="00507B81"/>
    <w:rsid w:val="00507C56"/>
    <w:rsid w:val="00523E1B"/>
    <w:rsid w:val="00553D45"/>
    <w:rsid w:val="0056406D"/>
    <w:rsid w:val="005926C4"/>
    <w:rsid w:val="00593C86"/>
    <w:rsid w:val="005A1028"/>
    <w:rsid w:val="005A1DF8"/>
    <w:rsid w:val="005A69D7"/>
    <w:rsid w:val="005B23EB"/>
    <w:rsid w:val="005B2D4D"/>
    <w:rsid w:val="005C6882"/>
    <w:rsid w:val="005E49D9"/>
    <w:rsid w:val="005E5C1C"/>
    <w:rsid w:val="00617E10"/>
    <w:rsid w:val="00624E52"/>
    <w:rsid w:val="006311D5"/>
    <w:rsid w:val="00675096"/>
    <w:rsid w:val="006809DD"/>
    <w:rsid w:val="00683678"/>
    <w:rsid w:val="006A4D47"/>
    <w:rsid w:val="006B608B"/>
    <w:rsid w:val="006B69C0"/>
    <w:rsid w:val="006C20E2"/>
    <w:rsid w:val="006C3BF9"/>
    <w:rsid w:val="006C7455"/>
    <w:rsid w:val="00700928"/>
    <w:rsid w:val="007036FC"/>
    <w:rsid w:val="0070789B"/>
    <w:rsid w:val="0071261D"/>
    <w:rsid w:val="0073582B"/>
    <w:rsid w:val="00756F4E"/>
    <w:rsid w:val="00770FC4"/>
    <w:rsid w:val="00771651"/>
    <w:rsid w:val="00771B24"/>
    <w:rsid w:val="00773758"/>
    <w:rsid w:val="00790183"/>
    <w:rsid w:val="007A2B6E"/>
    <w:rsid w:val="007E068E"/>
    <w:rsid w:val="007E6EE5"/>
    <w:rsid w:val="007F179D"/>
    <w:rsid w:val="007F7294"/>
    <w:rsid w:val="0082715E"/>
    <w:rsid w:val="008362D4"/>
    <w:rsid w:val="00840E5D"/>
    <w:rsid w:val="0085145A"/>
    <w:rsid w:val="008520A0"/>
    <w:rsid w:val="00866FD4"/>
    <w:rsid w:val="00881C66"/>
    <w:rsid w:val="00894C13"/>
    <w:rsid w:val="008953E5"/>
    <w:rsid w:val="008A00AA"/>
    <w:rsid w:val="008B3F10"/>
    <w:rsid w:val="008C6A8C"/>
    <w:rsid w:val="008D222E"/>
    <w:rsid w:val="008E07C3"/>
    <w:rsid w:val="008F5852"/>
    <w:rsid w:val="008F59AF"/>
    <w:rsid w:val="00900BE9"/>
    <w:rsid w:val="00905617"/>
    <w:rsid w:val="009136D3"/>
    <w:rsid w:val="00916C7A"/>
    <w:rsid w:val="00933C85"/>
    <w:rsid w:val="009353A0"/>
    <w:rsid w:val="00946AC4"/>
    <w:rsid w:val="009509C3"/>
    <w:rsid w:val="00961365"/>
    <w:rsid w:val="00966E31"/>
    <w:rsid w:val="00971DE4"/>
    <w:rsid w:val="00984D62"/>
    <w:rsid w:val="0099525E"/>
    <w:rsid w:val="00996798"/>
    <w:rsid w:val="009A3D64"/>
    <w:rsid w:val="009A4005"/>
    <w:rsid w:val="009A54D2"/>
    <w:rsid w:val="009B49AC"/>
    <w:rsid w:val="009C5023"/>
    <w:rsid w:val="009E271E"/>
    <w:rsid w:val="009E330C"/>
    <w:rsid w:val="009E4BC5"/>
    <w:rsid w:val="009E7196"/>
    <w:rsid w:val="009E7F65"/>
    <w:rsid w:val="00A06111"/>
    <w:rsid w:val="00A16556"/>
    <w:rsid w:val="00A54895"/>
    <w:rsid w:val="00A6595A"/>
    <w:rsid w:val="00A90371"/>
    <w:rsid w:val="00A97987"/>
    <w:rsid w:val="00AB7E0A"/>
    <w:rsid w:val="00AE0F87"/>
    <w:rsid w:val="00AF7DCF"/>
    <w:rsid w:val="00B03E26"/>
    <w:rsid w:val="00B112B6"/>
    <w:rsid w:val="00B14A2B"/>
    <w:rsid w:val="00B15C5E"/>
    <w:rsid w:val="00B17669"/>
    <w:rsid w:val="00B37E68"/>
    <w:rsid w:val="00B646BB"/>
    <w:rsid w:val="00B839C2"/>
    <w:rsid w:val="00B9217C"/>
    <w:rsid w:val="00B962C4"/>
    <w:rsid w:val="00BA5B05"/>
    <w:rsid w:val="00BC136A"/>
    <w:rsid w:val="00BF0E22"/>
    <w:rsid w:val="00BF419C"/>
    <w:rsid w:val="00C0303C"/>
    <w:rsid w:val="00C05588"/>
    <w:rsid w:val="00C077A8"/>
    <w:rsid w:val="00C114E4"/>
    <w:rsid w:val="00C12049"/>
    <w:rsid w:val="00C24131"/>
    <w:rsid w:val="00C30E1B"/>
    <w:rsid w:val="00C3290D"/>
    <w:rsid w:val="00C37462"/>
    <w:rsid w:val="00C53B53"/>
    <w:rsid w:val="00C54489"/>
    <w:rsid w:val="00C7203C"/>
    <w:rsid w:val="00C82588"/>
    <w:rsid w:val="00C841E5"/>
    <w:rsid w:val="00C92BDA"/>
    <w:rsid w:val="00CA22F8"/>
    <w:rsid w:val="00CB4134"/>
    <w:rsid w:val="00CB436E"/>
    <w:rsid w:val="00CB55A3"/>
    <w:rsid w:val="00CD5CEA"/>
    <w:rsid w:val="00CE1144"/>
    <w:rsid w:val="00CE7FC3"/>
    <w:rsid w:val="00CF76B6"/>
    <w:rsid w:val="00D163BF"/>
    <w:rsid w:val="00D21DEF"/>
    <w:rsid w:val="00D23996"/>
    <w:rsid w:val="00D247E2"/>
    <w:rsid w:val="00D4096F"/>
    <w:rsid w:val="00D64945"/>
    <w:rsid w:val="00D70F25"/>
    <w:rsid w:val="00D71851"/>
    <w:rsid w:val="00D7751B"/>
    <w:rsid w:val="00D82E33"/>
    <w:rsid w:val="00D84DA8"/>
    <w:rsid w:val="00DB158B"/>
    <w:rsid w:val="00DC2444"/>
    <w:rsid w:val="00DD2870"/>
    <w:rsid w:val="00DF4777"/>
    <w:rsid w:val="00E02CC5"/>
    <w:rsid w:val="00E107E4"/>
    <w:rsid w:val="00E23724"/>
    <w:rsid w:val="00E40555"/>
    <w:rsid w:val="00E467D1"/>
    <w:rsid w:val="00E52FC0"/>
    <w:rsid w:val="00E530EF"/>
    <w:rsid w:val="00E6253C"/>
    <w:rsid w:val="00E64EDE"/>
    <w:rsid w:val="00E65C41"/>
    <w:rsid w:val="00E82F92"/>
    <w:rsid w:val="00E86F38"/>
    <w:rsid w:val="00EB51B2"/>
    <w:rsid w:val="00EB64EA"/>
    <w:rsid w:val="00ED160C"/>
    <w:rsid w:val="00EE2C71"/>
    <w:rsid w:val="00EE3319"/>
    <w:rsid w:val="00EF5FCD"/>
    <w:rsid w:val="00F205E7"/>
    <w:rsid w:val="00F21C06"/>
    <w:rsid w:val="00F32116"/>
    <w:rsid w:val="00F37F74"/>
    <w:rsid w:val="00F619EF"/>
    <w:rsid w:val="00F66255"/>
    <w:rsid w:val="00F81A18"/>
    <w:rsid w:val="00F822C1"/>
    <w:rsid w:val="00FA05D5"/>
    <w:rsid w:val="00FA44C8"/>
    <w:rsid w:val="00FB15C1"/>
    <w:rsid w:val="00FB2A03"/>
    <w:rsid w:val="00FB5ACC"/>
    <w:rsid w:val="00FD11EB"/>
    <w:rsid w:val="00FD20ED"/>
    <w:rsid w:val="00FD32E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43DCAA2E"/>
  <w15:docId w15:val="{18D94CFE-7DF3-4242-B304-339AF26B8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lang w:val="en-US"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eastAsia="ja-JP"/>
    </w:rPr>
  </w:style>
  <w:style w:type="character" w:customStyle="1" w:styleId="LauftextZchn">
    <w:name w:val="Lauftext Zchn"/>
    <w:link w:val="Lauftext"/>
    <w:rsid w:val="007F7294"/>
    <w:rPr>
      <w:rFonts w:ascii="Arial" w:eastAsia="MS Mincho" w:hAnsi="Arial" w:cs="Arial"/>
      <w:sz w:val="24"/>
      <w:szCs w:val="24"/>
      <w:lang w:val="en-US"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eastAsia="ja-JP"/>
    </w:rPr>
  </w:style>
  <w:style w:type="character" w:styleId="NichtaufgelsteErwhnung">
    <w:name w:val="Unresolved Mention"/>
    <w:basedOn w:val="Absatz-Standardschriftart"/>
    <w:uiPriority w:val="99"/>
    <w:semiHidden/>
    <w:unhideWhenUsed/>
    <w:rsid w:val="00472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turck.com/pres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turck.de/en/product-news-2860_turck-simplifies-the-handling-of-iolink-devices-41502.ph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Content Workflow PR EN" ma:contentTypeID="0x010100407323449EB34B46B0166A203014697A0022281EAAA8422D40A1B4D6DF3607F28C" ma:contentTypeVersion="12" ma:contentTypeDescription="" ma:contentTypeScope="" ma:versionID="5cae7baecf71e8de1181e2b36f8f6d63">
  <xsd:schema xmlns:xsd="http://www.w3.org/2001/XMLSchema" xmlns:xs="http://www.w3.org/2001/XMLSchema" xmlns:p="http://schemas.microsoft.com/office/2006/metadata/properties" xmlns:ns2="f6236556-65d6-4742-b2f6-8120978cb9dc" xmlns:ns3="a086a95f-04fe-4383-82a7-832f56f0496a" targetNamespace="http://schemas.microsoft.com/office/2006/metadata/properties" ma:root="true" ma:fieldsID="539a37df2408ffaef8fb1431357a4f05" ns2:_="" ns3:_="">
    <xsd:import namespace="f6236556-65d6-4742-b2f6-8120978cb9dc"/>
    <xsd:import namespace="a086a95f-04fe-4383-82a7-832f56f0496a"/>
    <xsd:element name="properties">
      <xsd:complexType>
        <xsd:sequence>
          <xsd:element name="documentManagement">
            <xsd:complexType>
              <xsd:all>
                <xsd:element ref="ns2:i1d7e97c79a64452adfdbbe9aae3ff56" minOccurs="0"/>
                <xsd:element ref="ns3:TaxCatchAll" minOccurs="0"/>
                <xsd:element ref="ns2:eb6d49cb10ac41d298388f90b97629cc" minOccurs="0"/>
                <xsd:element ref="ns2:h25634cc974a4aaa96870eb1a77a2fd6" minOccurs="0"/>
                <xsd:element ref="ns2:ed02b8ec2af24c1b8ce0597da7baf126" minOccurs="0"/>
                <xsd:element ref="ns2:Link_x0020_to_x0020_related_x0020_Document" minOccurs="0"/>
                <xsd:element ref="ns2:related_x0020_Publicat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236556-65d6-4742-b2f6-8120978cb9dc" elementFormDefault="qualified">
    <xsd:import namespace="http://schemas.microsoft.com/office/2006/documentManagement/types"/>
    <xsd:import namespace="http://schemas.microsoft.com/office/infopath/2007/PartnerControls"/>
    <xsd:element name="i1d7e97c79a64452adfdbbe9aae3ff56" ma:index="8" nillable="true" ma:displayName="Character of Application_0" ma:hidden="true" ma:internalName="i1d7e97c79a64452adfdbbe9aae3ff56">
      <xsd:simpleType>
        <xsd:restriction base="dms:Note"/>
      </xsd:simpleType>
    </xsd:element>
    <xsd:element name="eb6d49cb10ac41d298388f90b97629cc" ma:index="10" nillable="true" ma:displayName="Product Group v2_0" ma:hidden="true" ma:internalName="eb6d49cb10ac41d298388f90b97629cc">
      <xsd:simpleType>
        <xsd:restriction base="dms:Note"/>
      </xsd:simpleType>
    </xsd:element>
    <xsd:element name="h25634cc974a4aaa96870eb1a77a2fd6" ma:index="11" nillable="true" ma:displayName="Topics Technologies_0" ma:hidden="true" ma:internalName="h25634cc974a4aaa96870eb1a77a2fd6">
      <xsd:simpleType>
        <xsd:restriction base="dms:Note"/>
      </xsd:simpleType>
    </xsd:element>
    <xsd:element name="ed02b8ec2af24c1b8ce0597da7baf126" ma:index="13" nillable="true" ma:taxonomy="true" ma:internalName="ed02b8ec2af24c1b8ce0597da7baf126" ma:taxonomyFieldName="Target_x0020_Industry" ma:displayName="Target Industry" ma:default="" ma:fieldId="{ed02b8ec-2af2-4c1b-8ce0-597da7baf126}" ma:sspId="a1cd5f8d-0813-42d6-baef-21c8d93eeef8" ma:termSetId="6c978c99-0606-41da-a8f7-9c3777dcbbea" ma:anchorId="00000000-0000-0000-0000-000000000000" ma:open="false" ma:isKeyword="false">
      <xsd:complexType>
        <xsd:sequence>
          <xsd:element ref="pc:Terms" minOccurs="0" maxOccurs="1"/>
        </xsd:sequence>
      </xsd:complexType>
    </xsd:element>
    <xsd:element name="Link_x0020_to_x0020_related_x0020_Document" ma:index="14" nillable="true" ma:displayName="Link to related Document" ma:format="Hyperlink" ma:internalName="Link_x0020_to_x0020_related_x0020_Document">
      <xsd:complexType>
        <xsd:complexContent>
          <xsd:extension base="dms:URL">
            <xsd:sequence>
              <xsd:element name="Url" type="dms:ValidUrl" minOccurs="0" nillable="true"/>
              <xsd:element name="Description" type="xsd:string" nillable="true"/>
            </xsd:sequence>
          </xsd:extension>
        </xsd:complexContent>
      </xsd:complexType>
    </xsd:element>
    <xsd:element name="related_x0020_Publications" ma:index="15" nillable="true" ma:displayName="related Publications" ma:list="{574a787e-f54a-4cb0-b4b2-a6d91d6a1c4c}" ma:internalName="related_x0020_Publications" ma:showField="Titl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86a95f-04fe-4383-82a7-832f56f0496a"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ad965ae-b449-41f0-a071-426714ee7af8}" ma:internalName="TaxCatchAll" ma:showField="CatchAllData" ma:web="93b11789-3ed7-4bc3-b5f4-3b5a467443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b6d49cb10ac41d298388f90b97629cc xmlns="f6236556-65d6-4742-b2f6-8120978cb9dc" xsi:nil="true"/>
    <TaxCatchAll xmlns="a086a95f-04fe-4383-82a7-832f56f0496a"/>
    <ed02b8ec2af24c1b8ce0597da7baf126 xmlns="f6236556-65d6-4742-b2f6-8120978cb9dc">
      <Terms xmlns="http://schemas.microsoft.com/office/infopath/2007/PartnerControls"/>
    </ed02b8ec2af24c1b8ce0597da7baf126>
    <related_x0020_Publications xmlns="f6236556-65d6-4742-b2f6-8120978cb9dc"/>
    <Link_x0020_to_x0020_related_x0020_Document xmlns="f6236556-65d6-4742-b2f6-8120978cb9dc">
      <Url xsi:nil="true"/>
      <Description xsi:nil="true"/>
    </Link_x0020_to_x0020_related_x0020_Document>
    <h25634cc974a4aaa96870eb1a77a2fd6 xmlns="f6236556-65d6-4742-b2f6-8120978cb9dc" xsi:nil="true"/>
    <i1d7e97c79a64452adfdbbe9aae3ff56 xmlns="f6236556-65d6-4742-b2f6-8120978cb9dc"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D16B38-D110-426A-9C16-95E09DE75EB6}"/>
</file>

<file path=customXml/itemProps2.xml><?xml version="1.0" encoding="utf-8"?>
<ds:datastoreItem xmlns:ds="http://schemas.openxmlformats.org/officeDocument/2006/customXml" ds:itemID="{23F9C4DC-9CD2-4523-BA8D-A3C10EE55EE8}"/>
</file>

<file path=customXml/itemProps3.xml><?xml version="1.0" encoding="utf-8"?>
<ds:datastoreItem xmlns:ds="http://schemas.openxmlformats.org/officeDocument/2006/customXml" ds:itemID="{95354D76-3644-475B-A0D0-D4D7E79E68F7}"/>
</file>

<file path=customXml/itemProps4.xml><?xml version="1.0" encoding="utf-8"?>
<ds:datastoreItem xmlns:ds="http://schemas.openxmlformats.org/officeDocument/2006/customXml" ds:itemID="{D5332C2C-DD94-4B9B-8EEC-FE302FD844A2}"/>
</file>

<file path=docProps/app.xml><?xml version="1.0" encoding="utf-8"?>
<Properties xmlns="http://schemas.openxmlformats.org/officeDocument/2006/extended-properties" xmlns:vt="http://schemas.openxmlformats.org/officeDocument/2006/docPropsVTypes">
  <Template>Normal.dotm</Template>
  <TotalTime>0</TotalTime>
  <Pages>1</Pages>
  <Words>325</Words>
  <Characters>2235</Characters>
  <Application>Microsoft Office Word</Application>
  <DocSecurity>0</DocSecurity>
  <Lines>77</Lines>
  <Paragraphs>40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Template_Letter_A4</vt:lpstr>
      <vt:lpstr>Template_Letter_A4</vt:lpstr>
    </vt:vector>
  </TitlesOfParts>
  <Company>Hans Turck GmbH &amp; Co. KG</Company>
  <LinksUpToDate>false</LinksUpToDate>
  <CharactersWithSpaces>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subject/>
  <dc:creator>Dames Simon</dc:creator>
  <cp:keywords/>
  <cp:lastModifiedBy>Albers, Klaus</cp:lastModifiedBy>
  <cp:revision>12</cp:revision>
  <cp:lastPrinted>2015-10-13T16:45:00Z</cp:lastPrinted>
  <dcterms:created xsi:type="dcterms:W3CDTF">2021-04-30T09:56:00Z</dcterms:created>
  <dcterms:modified xsi:type="dcterms:W3CDTF">2021-07-22T15:10:00Z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0x010100407323449EB34B46B0166A203014697A0022281EAAA8422D40A1B4D6DF3607F28C</vt:lpwstr>
  </property>
  <property fmtid="{D5CDD505-2E9C-101B-9397-08002B2CF9AE}" pid="3" name="Target_x0020_Industry">
    <vt:lpwstr>126;#Car Maker|f54b1bd3-5411-41d3-954c-5ea0863d2762</vt:lpwstr>
  </property>
  <property fmtid="{D5CDD505-2E9C-101B-9397-08002B2CF9AE}" pid="4" name="Product_x0020_Group_x0020_v2">
    <vt:lpwstr>65;#Sensor - proximity switch inductive|edbc9d52-ca5a-493c-8c56-8d86f0cec5ff</vt:lpwstr>
  </property>
  <property fmtid="{D5CDD505-2E9C-101B-9397-08002B2CF9AE}" pid="5" name="Topics_x0020_Technologies">
    <vt:lpwstr/>
  </property>
  <property fmtid="{D5CDD505-2E9C-101B-9397-08002B2CF9AE}" pid="6" name="Character_x0020_of_x0020_Application">
    <vt:lpwstr>234;#Object detection|f4f8932d-2fbb-47d1-b7bd-907d7d2bf1d2</vt:lpwstr>
  </property>
  <property fmtid="{D5CDD505-2E9C-101B-9397-08002B2CF9AE}" pid="7" name="Strategic Subject">
    <vt:lpwstr/>
  </property>
  <property fmtid="{D5CDD505-2E9C-101B-9397-08002B2CF9AE}" pid="8" name="Marketer">
    <vt:lpwstr>3044</vt:lpwstr>
  </property>
  <property fmtid="{D5CDD505-2E9C-101B-9397-08002B2CF9AE}" pid="9" name="Assigned To0">
    <vt:lpwstr>3066</vt:lpwstr>
  </property>
  <property fmtid="{D5CDD505-2E9C-101B-9397-08002B2CF9AE}" pid="10" name="Type of Content">
    <vt:lpwstr>Press Release (PR)</vt:lpwstr>
  </property>
  <property fmtid="{D5CDD505-2E9C-101B-9397-08002B2CF9AE}" pid="11" name="Status">
    <vt:lpwstr>(1) In Progress</vt:lpwstr>
  </property>
  <property fmtid="{D5CDD505-2E9C-101B-9397-08002B2CF9AE}" pid="12" name="Target Industry">
    <vt:lpwstr/>
  </property>
  <property fmtid="{D5CDD505-2E9C-101B-9397-08002B2CF9AE}" pid="13" name="Character of Application">
    <vt:lpwstr/>
  </property>
  <property fmtid="{D5CDD505-2E9C-101B-9397-08002B2CF9AE}" pid="14" name="Channel Decision">
    <vt:lpwstr/>
  </property>
  <property fmtid="{D5CDD505-2E9C-101B-9397-08002B2CF9AE}" pid="15" name="Product Group v2">
    <vt:lpwstr/>
  </property>
  <property fmtid="{D5CDD505-2E9C-101B-9397-08002B2CF9AE}" pid="16" name="display_urn:schemas-microsoft-com:office:office#Marketer">
    <vt:lpwstr>Dames, Simon</vt:lpwstr>
  </property>
  <property fmtid="{D5CDD505-2E9C-101B-9397-08002B2CF9AE}" pid="17" name="display_urn:schemas-microsoft-com:office:office#Assigned_x0020_To0">
    <vt:lpwstr>Makkinga, Sander</vt:lpwstr>
  </property>
  <property fmtid="{D5CDD505-2E9C-101B-9397-08002B2CF9AE}" pid="18" name="_docset_NoMedatataSyncRequired">
    <vt:lpwstr>False</vt:lpwstr>
  </property>
  <property fmtid="{D5CDD505-2E9C-101B-9397-08002B2CF9AE}" pid="19" name="Topics Technologies">
    <vt:lpwstr/>
  </property>
</Properties>
</file>